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CD0" w:rsidRPr="00C24862" w:rsidRDefault="00AE3CD0" w:rsidP="00AE3CD0">
      <w:pPr>
        <w:jc w:val="center"/>
        <w:rPr>
          <w:rFonts w:ascii="TH SarabunIT๙" w:hAnsi="TH SarabunIT๙" w:cs="TH SarabunIT๙"/>
          <w:b/>
          <w:bCs/>
          <w:color w:val="171717" w:themeColor="background2" w:themeShade="1A"/>
          <w:sz w:val="72"/>
          <w:szCs w:val="72"/>
        </w:rPr>
      </w:pPr>
      <w:r w:rsidRPr="00C24862">
        <w:rPr>
          <w:rFonts w:ascii="TH SarabunIT๙" w:hAnsi="TH SarabunIT๙" w:cs="TH SarabunIT๙"/>
          <w:b/>
          <w:bCs/>
          <w:noProof/>
          <w:color w:val="171717" w:themeColor="background2" w:themeShade="1A"/>
          <w:sz w:val="40"/>
          <w:szCs w:val="44"/>
          <w:cs/>
        </w:rPr>
        <w:t>คำนำ</w:t>
      </w:r>
    </w:p>
    <w:p w:rsidR="00AE3CD0" w:rsidRPr="00C24862" w:rsidRDefault="00AE3CD0" w:rsidP="00A05DFA">
      <w:pPr>
        <w:tabs>
          <w:tab w:val="left" w:pos="1134"/>
        </w:tabs>
        <w:spacing w:after="120"/>
        <w:jc w:val="thaiDistribute"/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</w:pP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ab/>
      </w:r>
      <w:r w:rsid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>องค์การบริหารส่วนตำบลบุพราหม</w:t>
      </w:r>
      <w:r w:rsidR="00C24862">
        <w:rPr>
          <w:rFonts w:ascii="TH SarabunIT๙" w:eastAsia="Calibri" w:hAnsi="TH SarabunIT๙" w:cs="TH SarabunIT๙" w:hint="cs"/>
          <w:color w:val="171717" w:themeColor="background2" w:themeShade="1A"/>
          <w:sz w:val="32"/>
          <w:szCs w:val="32"/>
          <w:cs/>
        </w:rPr>
        <w:t xml:space="preserve">ณ์ 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>ได้จัดทำแผนปฏิบัติการป้องกันการทุจริต</w:t>
      </w:r>
      <w:bookmarkStart w:id="0" w:name="_Hlk73365937"/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>เพื่อยกระดับคุณธรรมและความโปร่งใส (พ.ศ. 2566 – 2570</w:t>
      </w:r>
      <w:bookmarkEnd w:id="0"/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>) เพื่อเพิ่มประสิทธิภาพในการป้องกันการทุจริต ยกระดับมาตรฐานในการป้องกันการทุจริตของหน่วยงานให้มีความโปร่งใสความสุจริต บังเกิดประโยชน์สุขแก่ประชาชนตลอดจนแสดงให้เห็นถึงเจตจำนงสุจริตของผู้บริหารองค์กรปกครองส่วนท้องถิ่นในการต่อต้านการทุจริตอย่างเป็นรูปธรรม อันจะส่งผลต่อการยกระดับผลการประเมินคุณธรรมและความโปร่งใสในการดำเนินงานขององค์กรปกครองส่วนท้องถิ่น ซึ่งจะส่งผลให้ประชาชนเกิดความเชื่อมั่นและศรัทธาในการทำงานของหน่วยงานมากยิ่งขึ้น</w:t>
      </w:r>
    </w:p>
    <w:p w:rsidR="00AE3CD0" w:rsidRPr="00C24862" w:rsidRDefault="00AE3CD0" w:rsidP="00AE3CD0">
      <w:pPr>
        <w:tabs>
          <w:tab w:val="left" w:pos="1134"/>
        </w:tabs>
        <w:jc w:val="thaiDistribute"/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</w:pP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ab/>
        <w:t>องค์การบริหารส่วนตำบลบุพราหมณ์ ได้พัฒนาแผนปฏิบัติการป้องกันการทุจริตเพื่อยกระดับคุณธรรมและความโปร่งใส (พ.ศ.</w:t>
      </w:r>
      <w:bookmarkStart w:id="1" w:name="_Hlk73370463"/>
      <w:r w:rsidR="00AF51E4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 xml:space="preserve"> 2566 – 2570) ให้สอดคล้องกับแผน</w:t>
      </w:r>
      <w:r w:rsidRPr="00C24862">
        <w:rPr>
          <w:rFonts w:ascii="TH SarabunIT๙" w:hAnsi="TH SarabunIT๙" w:cs="TH SarabunIT๙"/>
          <w:color w:val="171717" w:themeColor="background2" w:themeShade="1A"/>
          <w:sz w:val="32"/>
          <w:szCs w:val="32"/>
          <w:cs/>
        </w:rPr>
        <w:t>แม่บท</w:t>
      </w:r>
      <w:r w:rsidRPr="00C24862">
        <w:rPr>
          <w:rFonts w:ascii="TH SarabunIT๙" w:hAnsi="TH SarabunIT๙" w:cs="TH SarabunIT๙"/>
          <w:color w:val="171717" w:themeColor="background2" w:themeShade="1A"/>
          <w:spacing w:val="-8"/>
          <w:sz w:val="32"/>
          <w:szCs w:val="32"/>
          <w:cs/>
        </w:rPr>
        <w:t>ภายใต้ยุทธศาสตร์ชาติ (พ.ศ. 2561 – 2580) ประเด็นที่ (21) การต่อต้านการทุจริตและประพฤติมิชอบ</w:t>
      </w:r>
      <w:r w:rsidRPr="00C24862">
        <w:rPr>
          <w:rFonts w:ascii="TH SarabunIT๙" w:hAnsi="TH SarabunIT๙" w:cs="TH SarabunIT๙"/>
          <w:color w:val="171717" w:themeColor="background2" w:themeShade="1A"/>
          <w:sz w:val="32"/>
          <w:szCs w:val="32"/>
          <w:cs/>
        </w:rPr>
        <w:t xml:space="preserve"> </w:t>
      </w:r>
      <w:bookmarkEnd w:id="1"/>
      <w:r w:rsidRPr="00C24862">
        <w:rPr>
          <w:rFonts w:ascii="TH SarabunIT๙" w:hAnsi="TH SarabunIT๙" w:cs="TH SarabunIT๙"/>
          <w:color w:val="171717" w:themeColor="background2" w:themeShade="1A"/>
          <w:sz w:val="32"/>
          <w:szCs w:val="32"/>
          <w:cs/>
        </w:rPr>
        <w:t xml:space="preserve">รวมถึงให้สอดคล้องกับกรอบการประเมินคุณธรรมและความโปร่งใสในการดำเนินงานของหน่วยงานภาครัฐ 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pacing w:val="14"/>
          <w:sz w:val="32"/>
          <w:szCs w:val="32"/>
        </w:rPr>
        <w:t>(Integrity and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  <w:t xml:space="preserve"> Trans</w:t>
      </w:r>
      <w:r w:rsid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  <w:t>parency Assessment : ITA)</w:t>
      </w:r>
      <w:r w:rsidR="00C24862">
        <w:rPr>
          <w:rFonts w:ascii="TH SarabunIT๙" w:eastAsia="Calibri" w:hAnsi="TH SarabunIT๙" w:cs="TH SarabunIT๙" w:hint="cs"/>
          <w:color w:val="171717" w:themeColor="background2" w:themeShade="1A"/>
          <w:sz w:val="32"/>
          <w:szCs w:val="32"/>
          <w:cs/>
        </w:rPr>
        <w:t xml:space="preserve"> 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 xml:space="preserve">ประกอบด้วย 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  <w:t xml:space="preserve">3 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>ส่วน ดังนี้</w:t>
      </w:r>
    </w:p>
    <w:p w:rsidR="00AE3CD0" w:rsidRPr="00C24862" w:rsidRDefault="00AE3CD0" w:rsidP="00AE3CD0">
      <w:pPr>
        <w:tabs>
          <w:tab w:val="left" w:pos="1134"/>
        </w:tabs>
        <w:jc w:val="thaiDistribute"/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</w:pP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ab/>
        <w:t xml:space="preserve">ส่วนที่ 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  <w:t>1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 xml:space="preserve"> บทนำ ประกอบด้วย การประเมินความเสี่ยงการทุจริตในองค์กร หลักการและเหตุผล</w:t>
      </w:r>
    </w:p>
    <w:p w:rsidR="00AE3CD0" w:rsidRPr="00C24862" w:rsidRDefault="00AE3CD0" w:rsidP="00AE3CD0">
      <w:pPr>
        <w:tabs>
          <w:tab w:val="left" w:pos="1134"/>
        </w:tabs>
        <w:jc w:val="thaiDistribute"/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</w:pP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>วัตถุประสงค์ของการจัดทำแผน เป้าหมาย และประโยชน์ของการจัดทำแผน</w:t>
      </w:r>
    </w:p>
    <w:p w:rsidR="00AE3CD0" w:rsidRPr="00C24862" w:rsidRDefault="00AE3CD0" w:rsidP="00AE3CD0">
      <w:pPr>
        <w:tabs>
          <w:tab w:val="left" w:pos="1134"/>
        </w:tabs>
        <w:jc w:val="thaiDistribute"/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</w:pP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ab/>
        <w:t xml:space="preserve">ส่วนที่ 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  <w:t>2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 xml:space="preserve"> ประกอบด้วย โครงการ/กิจกรรม/มาตรการ และจำนวนงบประมาณที่ดำเนินการใน 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  <w:t>5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 xml:space="preserve"> ปี</w:t>
      </w:r>
    </w:p>
    <w:p w:rsidR="00AE3CD0" w:rsidRPr="00C24862" w:rsidRDefault="00AE3CD0" w:rsidP="00AE3CD0">
      <w:pPr>
        <w:tabs>
          <w:tab w:val="left" w:pos="1134"/>
        </w:tabs>
        <w:jc w:val="thaiDistribute"/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</w:pP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  <w:t>(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 xml:space="preserve">พ.ศ. 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  <w:t xml:space="preserve">2566 - 2570) 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 xml:space="preserve">แยกตาม 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  <w:t>4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 xml:space="preserve"> มิติ รวมทั้งสิ้นจำนวน </w:t>
      </w:r>
      <w:r w:rsidR="00057E5C"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>20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 xml:space="preserve"> โครงการ ดังนี้</w:t>
      </w:r>
    </w:p>
    <w:p w:rsidR="00AE3CD0" w:rsidRPr="00C24862" w:rsidRDefault="00AE3CD0" w:rsidP="00AE3CD0">
      <w:pPr>
        <w:tabs>
          <w:tab w:val="left" w:pos="1134"/>
        </w:tabs>
        <w:jc w:val="thaiDistribute"/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</w:pP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  <w:tab/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  <w:tab/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 xml:space="preserve">มิติที่ 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  <w:t>1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 xml:space="preserve"> การสร้างวัฒนธรรมสุจริต จำนวน 3 โครงการ</w:t>
      </w:r>
    </w:p>
    <w:p w:rsidR="00AE3CD0" w:rsidRPr="00C24862" w:rsidRDefault="00AE3CD0" w:rsidP="00AE3CD0">
      <w:pPr>
        <w:tabs>
          <w:tab w:val="left" w:pos="1134"/>
        </w:tabs>
        <w:jc w:val="thaiDistribute"/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</w:pP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  <w:tab/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  <w:tab/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 xml:space="preserve">มิติที่ 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  <w:t>2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 xml:space="preserve"> การบริหารราชการด้วยความโปร่งใส จำนวน 7 โครงการ</w:t>
      </w:r>
    </w:p>
    <w:p w:rsidR="00AE3CD0" w:rsidRPr="00C24862" w:rsidRDefault="00AE3CD0" w:rsidP="00AE3CD0">
      <w:pPr>
        <w:tabs>
          <w:tab w:val="left" w:pos="1134"/>
        </w:tabs>
        <w:jc w:val="thaiDistribute"/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</w:pP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  <w:tab/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  <w:tab/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 xml:space="preserve">มิติที่ 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  <w:t>3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 xml:space="preserve"> การส่งเสริมบทบาทและการมีส่วนร่วมของภาคประชาชน จำนวน 4 โครงการ</w:t>
      </w:r>
    </w:p>
    <w:p w:rsidR="00AE3CD0" w:rsidRPr="00C24862" w:rsidRDefault="00AE3CD0" w:rsidP="00AE3CD0">
      <w:pPr>
        <w:tabs>
          <w:tab w:val="left" w:pos="1134"/>
        </w:tabs>
        <w:jc w:val="thaiDistribute"/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</w:pP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  <w:tab/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  <w:tab/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 xml:space="preserve">มิติที่ 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  <w:t>4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 xml:space="preserve"> การยกระดับกลไกการตรวจสอบการดำเนินงานขององค์กรปกครองส่วนท้องถิ่น จำนวน 6 โครงการ</w:t>
      </w:r>
    </w:p>
    <w:p w:rsidR="00AE3CD0" w:rsidRPr="00C24862" w:rsidRDefault="00AE3CD0" w:rsidP="00AE3CD0">
      <w:pPr>
        <w:tabs>
          <w:tab w:val="left" w:pos="1134"/>
        </w:tabs>
        <w:jc w:val="thaiDistribute"/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</w:pP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ab/>
        <w:t xml:space="preserve">ส่วนที่ 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</w:rPr>
        <w:t xml:space="preserve">3 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>ประกอบด้วย รายละเอียดโครงการ/กิจกรรม/มาตรการ ตามแผนปฏิบัติการฯ</w:t>
      </w:r>
    </w:p>
    <w:p w:rsidR="00AE3CD0" w:rsidRPr="00C24862" w:rsidRDefault="00AE3CD0" w:rsidP="00AE3CD0">
      <w:pPr>
        <w:tabs>
          <w:tab w:val="left" w:pos="1134"/>
        </w:tabs>
        <w:spacing w:before="160"/>
        <w:jc w:val="thaiDistribute"/>
        <w:rPr>
          <w:rFonts w:ascii="TH SarabunIT๙" w:hAnsi="TH SarabunIT๙" w:cs="TH SarabunIT๙"/>
          <w:b/>
          <w:bCs/>
          <w:color w:val="171717" w:themeColor="background2" w:themeShade="1A"/>
          <w:sz w:val="72"/>
          <w:szCs w:val="72"/>
        </w:rPr>
      </w:pP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ab/>
        <w:t>องค์การบริหารส่วนตำบล</w:t>
      </w:r>
      <w:r w:rsid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>บุพราหม</w:t>
      </w:r>
      <w:r w:rsidR="00C24862">
        <w:rPr>
          <w:rFonts w:ascii="TH SarabunIT๙" w:eastAsia="Calibri" w:hAnsi="TH SarabunIT๙" w:cs="TH SarabunIT๙" w:hint="cs"/>
          <w:color w:val="171717" w:themeColor="background2" w:themeShade="1A"/>
          <w:sz w:val="32"/>
          <w:szCs w:val="32"/>
          <w:cs/>
        </w:rPr>
        <w:t xml:space="preserve">ณ์ 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>หวังเป็นอย่างยิ่งว่าแผนปฏิบัติการป้องกันการทุจริตเพื่อ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pacing w:val="-4"/>
          <w:sz w:val="32"/>
          <w:szCs w:val="32"/>
          <w:cs/>
        </w:rPr>
        <w:t>ยกระดับคุณธรรมและความโปร่งใส (พ.ศ. 2566 – 2570) ของ</w:t>
      </w:r>
      <w:r w:rsid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>องค์การบริหารส่วนตำบลบุพราหม</w:t>
      </w:r>
      <w:r w:rsidR="00C24862">
        <w:rPr>
          <w:rFonts w:ascii="TH SarabunIT๙" w:eastAsia="Calibri" w:hAnsi="TH SarabunIT๙" w:cs="TH SarabunIT๙" w:hint="cs"/>
          <w:color w:val="171717" w:themeColor="background2" w:themeShade="1A"/>
          <w:sz w:val="32"/>
          <w:szCs w:val="32"/>
          <w:cs/>
        </w:rPr>
        <w:t>ณ์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pacing w:val="-4"/>
          <w:sz w:val="32"/>
          <w:szCs w:val="32"/>
          <w:cs/>
        </w:rPr>
        <w:t xml:space="preserve"> จะเป็นส่วนหนึ่ง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>ที่ช่วยขับเคลื่อนเพื่อยกระดับคุณธรรมและความโปร่งใสในภาพรวมของประเทศไทย อันจะนำไปสู่เป้าหมายของ</w:t>
      </w:r>
      <w:r w:rsidRPr="00C24862">
        <w:rPr>
          <w:rFonts w:ascii="TH SarabunIT๙" w:hAnsi="TH SarabunIT๙" w:cs="TH SarabunIT๙"/>
          <w:color w:val="171717" w:themeColor="background2" w:themeShade="1A"/>
          <w:sz w:val="32"/>
          <w:szCs w:val="32"/>
          <w:cs/>
        </w:rPr>
        <w:t xml:space="preserve">แผนแม่บทภายใต้ยุทธศาสตร์ชาติ (พ.ศ. 2561 – 2580) ประเด็นที่ (21) การต่อต้านการทุจริตและประพฤติมิชอบ </w:t>
      </w:r>
      <w:r w:rsidR="00A05DFA" w:rsidRPr="00C24862">
        <w:rPr>
          <w:rFonts w:ascii="TH SarabunIT๙" w:hAnsi="TH SarabunIT๙" w:cs="TH SarabunIT๙"/>
          <w:color w:val="171717" w:themeColor="background2" w:themeShade="1A"/>
          <w:sz w:val="32"/>
          <w:szCs w:val="32"/>
          <w:cs/>
        </w:rPr>
        <w:t xml:space="preserve">      </w:t>
      </w:r>
      <w:r w:rsidRPr="00C24862">
        <w:rPr>
          <w:rFonts w:ascii="TH SarabunIT๙" w:eastAsia="Calibri" w:hAnsi="TH SarabunIT๙" w:cs="TH SarabunIT๙"/>
          <w:color w:val="171717" w:themeColor="background2" w:themeShade="1A"/>
          <w:sz w:val="32"/>
          <w:szCs w:val="32"/>
          <w:cs/>
        </w:rPr>
        <w:t xml:space="preserve">ที่กำหนดไว้ว่า </w:t>
      </w:r>
      <w:r w:rsidRPr="00C24862">
        <w:rPr>
          <w:rFonts w:ascii="TH SarabunIT๙" w:hAnsi="TH SarabunIT๙" w:cs="TH SarabunIT๙"/>
          <w:b/>
          <w:bCs/>
          <w:color w:val="171717" w:themeColor="background2" w:themeShade="1A"/>
          <w:sz w:val="32"/>
          <w:szCs w:val="32"/>
          <w:cs/>
        </w:rPr>
        <w:t>“ประเทศไทยปลอดการทุจริตและประพฤติมิชอบ”</w:t>
      </w:r>
    </w:p>
    <w:p w:rsidR="00AE3CD0" w:rsidRPr="00C24862" w:rsidRDefault="00AE3CD0">
      <w:pPr>
        <w:rPr>
          <w:rFonts w:ascii="TH SarabunIT๙" w:hAnsi="TH SarabunIT๙" w:cs="TH SarabunIT๙"/>
          <w:color w:val="171717" w:themeColor="background2" w:themeShade="1A"/>
        </w:rPr>
      </w:pPr>
    </w:p>
    <w:p w:rsidR="00AE3CD0" w:rsidRPr="00057E5C" w:rsidRDefault="00AE3CD0">
      <w:pPr>
        <w:rPr>
          <w:rFonts w:ascii="TH SarabunIT๙" w:hAnsi="TH SarabunIT๙" w:cs="TH SarabunIT๙"/>
        </w:rPr>
      </w:pPr>
    </w:p>
    <w:p w:rsidR="00AE3CD0" w:rsidRPr="00057E5C" w:rsidRDefault="00AE3CD0">
      <w:pPr>
        <w:rPr>
          <w:rFonts w:ascii="TH SarabunIT๙" w:hAnsi="TH SarabunIT๙" w:cs="TH SarabunIT๙"/>
        </w:rPr>
      </w:pPr>
    </w:p>
    <w:p w:rsidR="00E7783B" w:rsidRPr="00057E5C" w:rsidRDefault="00E7783B">
      <w:pPr>
        <w:rPr>
          <w:rFonts w:ascii="TH SarabunIT๙" w:hAnsi="TH SarabunIT๙" w:cs="TH SarabunIT๙"/>
        </w:rPr>
      </w:pPr>
    </w:p>
    <w:p w:rsidR="00E7783B" w:rsidRPr="00057E5C" w:rsidRDefault="00E7783B">
      <w:pPr>
        <w:rPr>
          <w:rFonts w:ascii="TH SarabunIT๙" w:hAnsi="TH SarabunIT๙" w:cs="TH SarabunIT๙"/>
        </w:rPr>
      </w:pPr>
    </w:p>
    <w:p w:rsidR="00E7783B" w:rsidRPr="00057E5C" w:rsidRDefault="00E7783B">
      <w:pPr>
        <w:rPr>
          <w:rFonts w:ascii="TH SarabunIT๙" w:hAnsi="TH SarabunIT๙" w:cs="TH SarabunIT๙"/>
        </w:rPr>
      </w:pPr>
    </w:p>
    <w:p w:rsidR="00057E5C" w:rsidRPr="00057E5C" w:rsidRDefault="00057E5C">
      <w:pPr>
        <w:rPr>
          <w:rFonts w:ascii="TH SarabunIT๙" w:hAnsi="TH SarabunIT๙" w:cs="TH SarabunIT๙"/>
        </w:rPr>
      </w:pPr>
    </w:p>
    <w:p w:rsidR="00AE3CD0" w:rsidRDefault="00AE3CD0">
      <w:pPr>
        <w:rPr>
          <w:rFonts w:ascii="TH SarabunIT๙" w:hAnsi="TH SarabunIT๙" w:cs="TH SarabunIT๙"/>
        </w:rPr>
      </w:pPr>
    </w:p>
    <w:p w:rsidR="00AF51E4" w:rsidRDefault="00AF51E4">
      <w:pPr>
        <w:rPr>
          <w:rFonts w:ascii="TH SarabunIT๙" w:hAnsi="TH SarabunIT๙" w:cs="TH SarabunIT๙"/>
        </w:rPr>
      </w:pPr>
    </w:p>
    <w:p w:rsidR="00AF51E4" w:rsidRDefault="00AF51E4">
      <w:pPr>
        <w:rPr>
          <w:rFonts w:ascii="TH SarabunIT๙" w:hAnsi="TH SarabunIT๙" w:cs="TH SarabunIT๙"/>
        </w:rPr>
      </w:pPr>
    </w:p>
    <w:p w:rsidR="00AF51E4" w:rsidRDefault="00AF51E4">
      <w:pPr>
        <w:rPr>
          <w:rFonts w:ascii="TH SarabunIT๙" w:hAnsi="TH SarabunIT๙" w:cs="TH SarabunIT๙"/>
        </w:rPr>
      </w:pPr>
    </w:p>
    <w:p w:rsidR="00AF51E4" w:rsidRDefault="00AF51E4">
      <w:pPr>
        <w:rPr>
          <w:rFonts w:ascii="TH SarabunIT๙" w:hAnsi="TH SarabunIT๙" w:cs="TH SarabunIT๙"/>
        </w:rPr>
      </w:pPr>
    </w:p>
    <w:p w:rsidR="00E9441F" w:rsidRPr="00057E5C" w:rsidRDefault="00E9441F">
      <w:pPr>
        <w:rPr>
          <w:rFonts w:ascii="TH SarabunIT๙" w:hAnsi="TH SarabunIT๙" w:cs="TH SarabunIT๙" w:hint="cs"/>
        </w:rPr>
      </w:pPr>
      <w:bookmarkStart w:id="2" w:name="_GoBack"/>
      <w:bookmarkEnd w:id="2"/>
    </w:p>
    <w:p w:rsidR="003E1557" w:rsidRPr="00057E5C" w:rsidRDefault="003E1557">
      <w:pPr>
        <w:rPr>
          <w:rFonts w:ascii="TH SarabunIT๙" w:hAnsi="TH SarabunIT๙" w:cs="TH SarabunIT๙"/>
        </w:rPr>
      </w:pPr>
    </w:p>
    <w:p w:rsidR="00AE3CD0" w:rsidRPr="00057E5C" w:rsidRDefault="00AE3CD0">
      <w:pPr>
        <w:rPr>
          <w:rFonts w:ascii="TH SarabunIT๙" w:hAnsi="TH SarabunIT๙" w:cs="TH SarabunIT๙"/>
        </w:rPr>
      </w:pPr>
    </w:p>
    <w:p w:rsidR="00AE3CD0" w:rsidRPr="00057E5C" w:rsidRDefault="00AE3CD0">
      <w:pPr>
        <w:rPr>
          <w:rFonts w:ascii="TH SarabunIT๙" w:hAnsi="TH SarabunIT๙" w:cs="TH SarabunIT๙"/>
        </w:rPr>
      </w:pPr>
    </w:p>
    <w:p w:rsidR="00AE3CD0" w:rsidRPr="00057E5C" w:rsidRDefault="00AE3CD0" w:rsidP="00AE3CD0">
      <w:pPr>
        <w:jc w:val="center"/>
        <w:rPr>
          <w:rFonts w:ascii="TH SarabunIT๙" w:eastAsia="Calibri" w:hAnsi="TH SarabunIT๙" w:cs="TH SarabunIT๙"/>
          <w:b/>
          <w:bCs/>
          <w:spacing w:val="-8"/>
          <w:sz w:val="44"/>
          <w:szCs w:val="44"/>
        </w:rPr>
      </w:pPr>
      <w:r w:rsidRPr="00057E5C">
        <w:rPr>
          <w:rFonts w:ascii="TH SarabunIT๙" w:eastAsia="Calibri" w:hAnsi="TH SarabunIT๙" w:cs="TH SarabunIT๙"/>
          <w:b/>
          <w:bCs/>
          <w:spacing w:val="-8"/>
          <w:sz w:val="44"/>
          <w:szCs w:val="44"/>
          <w:cs/>
        </w:rPr>
        <w:lastRenderedPageBreak/>
        <w:t>สารบัญ</w:t>
      </w:r>
    </w:p>
    <w:p w:rsidR="00AE3CD0" w:rsidRPr="00057E5C" w:rsidRDefault="00AE3CD0" w:rsidP="00AE3CD0">
      <w:pPr>
        <w:jc w:val="center"/>
        <w:rPr>
          <w:rFonts w:ascii="TH SarabunIT๙" w:eastAsia="Calibri" w:hAnsi="TH SarabunIT๙" w:cs="TH SarabunIT๙"/>
          <w:b/>
          <w:bCs/>
          <w:spacing w:val="-8"/>
          <w:sz w:val="34"/>
          <w:szCs w:val="34"/>
        </w:rPr>
      </w:pPr>
    </w:p>
    <w:p w:rsidR="00AE3CD0" w:rsidRPr="00057E5C" w:rsidRDefault="00AE3CD0" w:rsidP="00AE3CD0">
      <w:pPr>
        <w:tabs>
          <w:tab w:val="right" w:pos="8362"/>
        </w:tabs>
        <w:jc w:val="center"/>
        <w:rPr>
          <w:rFonts w:ascii="TH SarabunIT๙" w:eastAsia="Calibri" w:hAnsi="TH SarabunIT๙" w:cs="TH SarabunIT๙"/>
          <w:b/>
          <w:bCs/>
          <w:spacing w:val="-8"/>
          <w:sz w:val="34"/>
          <w:szCs w:val="34"/>
          <w:cs/>
        </w:rPr>
      </w:pPr>
      <w:r w:rsidRPr="00057E5C">
        <w:rPr>
          <w:rFonts w:ascii="TH SarabunIT๙" w:eastAsia="Calibri" w:hAnsi="TH SarabunIT๙" w:cs="TH SarabunIT๙"/>
          <w:b/>
          <w:bCs/>
          <w:spacing w:val="-8"/>
          <w:sz w:val="34"/>
          <w:szCs w:val="34"/>
          <w:cs/>
        </w:rPr>
        <w:tab/>
      </w:r>
      <w:r w:rsidRPr="00057E5C">
        <w:rPr>
          <w:rFonts w:ascii="TH SarabunIT๙" w:eastAsia="Calibri" w:hAnsi="TH SarabunIT๙" w:cs="TH SarabunIT๙"/>
          <w:b/>
          <w:bCs/>
          <w:spacing w:val="-8"/>
          <w:sz w:val="34"/>
          <w:szCs w:val="34"/>
          <w:cs/>
        </w:rPr>
        <w:tab/>
      </w:r>
    </w:p>
    <w:p w:rsidR="00AE3CD0" w:rsidRPr="00057E5C" w:rsidRDefault="00AF51E4" w:rsidP="00AE3CD0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rPr>
          <w:rFonts w:ascii="TH SarabunIT๙" w:eastAsia="Calibri" w:hAnsi="TH SarabunIT๙" w:cs="TH SarabunIT๙"/>
          <w:b/>
          <w:bCs/>
          <w:spacing w:val="-8"/>
          <w:sz w:val="34"/>
          <w:szCs w:val="34"/>
        </w:rPr>
      </w:pPr>
      <w:r w:rsidRPr="00AF51E4">
        <w:rPr>
          <w:rFonts w:ascii="TH SarabunIT๙" w:eastAsia="Calibri" w:hAnsi="TH SarabunIT๙" w:cs="TH SarabunIT๙"/>
          <w:b/>
          <w:bCs/>
          <w:spacing w:val="-8"/>
          <w:sz w:val="34"/>
          <w:szCs w:val="34"/>
          <w:cs/>
        </w:rPr>
        <w:t>คำนำ</w:t>
      </w:r>
    </w:p>
    <w:p w:rsidR="00AE3CD0" w:rsidRPr="00057E5C" w:rsidRDefault="00AE3CD0" w:rsidP="00AE3CD0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rPr>
          <w:rFonts w:ascii="TH SarabunIT๙" w:eastAsia="Calibri" w:hAnsi="TH SarabunIT๙" w:cs="TH SarabunIT๙"/>
          <w:b/>
          <w:bCs/>
          <w:spacing w:val="-8"/>
          <w:sz w:val="34"/>
          <w:szCs w:val="3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933"/>
        <w:gridCol w:w="993"/>
      </w:tblGrid>
      <w:tr w:rsidR="00AF51E4" w:rsidTr="00D03B9D">
        <w:tc>
          <w:tcPr>
            <w:tcW w:w="7933" w:type="dxa"/>
          </w:tcPr>
          <w:p w:rsidR="00AF51E4" w:rsidRPr="00495FA9" w:rsidRDefault="00AF51E4" w:rsidP="00AE3CD0">
            <w:pPr>
              <w:tabs>
                <w:tab w:val="left" w:pos="709"/>
                <w:tab w:val="right" w:pos="7797"/>
                <w:tab w:val="left" w:pos="8080"/>
                <w:tab w:val="right" w:pos="8362"/>
                <w:tab w:val="right" w:pos="9070"/>
              </w:tabs>
              <w:rPr>
                <w:rFonts w:ascii="TH SarabunIT๙" w:eastAsia="Calibri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495FA9">
              <w:rPr>
                <w:rFonts w:ascii="TH SarabunIT๙" w:eastAsia="Calibri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ส่วนที่</w:t>
            </w:r>
            <w:r w:rsidR="00D03B9D" w:rsidRPr="00495FA9">
              <w:rPr>
                <w:rFonts w:ascii="TH SarabunIT๙" w:eastAsia="Calibri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Pr="00495FA9">
              <w:rPr>
                <w:rFonts w:ascii="TH SarabunIT๙" w:eastAsia="Calibri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1 บทนำ</w:t>
            </w:r>
          </w:p>
        </w:tc>
        <w:tc>
          <w:tcPr>
            <w:tcW w:w="993" w:type="dxa"/>
          </w:tcPr>
          <w:p w:rsidR="00AF51E4" w:rsidRPr="00495FA9" w:rsidRDefault="00D548C9" w:rsidP="00D548C9">
            <w:pPr>
              <w:tabs>
                <w:tab w:val="left" w:pos="709"/>
                <w:tab w:val="right" w:pos="7797"/>
                <w:tab w:val="left" w:pos="8080"/>
                <w:tab w:val="right" w:pos="8362"/>
                <w:tab w:val="right" w:pos="907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495FA9">
              <w:rPr>
                <w:rFonts w:ascii="TH SarabunIT๙" w:eastAsia="Calibri" w:hAnsi="TH SarabunIT๙" w:cs="TH SarabunIT๙"/>
                <w:b/>
                <w:bCs/>
                <w:spacing w:val="-8"/>
                <w:sz w:val="32"/>
                <w:szCs w:val="32"/>
                <w:cs/>
              </w:rPr>
              <w:t>หน้า</w:t>
            </w:r>
          </w:p>
        </w:tc>
      </w:tr>
      <w:tr w:rsidR="00AF51E4" w:rsidTr="00D03B9D">
        <w:tc>
          <w:tcPr>
            <w:tcW w:w="7933" w:type="dxa"/>
          </w:tcPr>
          <w:p w:rsidR="00AF51E4" w:rsidRPr="00495FA9" w:rsidRDefault="00AF51E4" w:rsidP="00AE3CD0">
            <w:pPr>
              <w:tabs>
                <w:tab w:val="left" w:pos="709"/>
                <w:tab w:val="right" w:pos="7797"/>
                <w:tab w:val="left" w:pos="8080"/>
                <w:tab w:val="right" w:pos="8362"/>
                <w:tab w:val="right" w:pos="9070"/>
              </w:tabs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  <w:r w:rsidRPr="00495FA9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1. การประเมินความเสี่ยงการทุจริต</w:t>
            </w:r>
          </w:p>
        </w:tc>
        <w:tc>
          <w:tcPr>
            <w:tcW w:w="993" w:type="dxa"/>
          </w:tcPr>
          <w:p w:rsidR="00AF51E4" w:rsidRPr="00495FA9" w:rsidRDefault="00D03B9D" w:rsidP="00D03B9D">
            <w:pPr>
              <w:tabs>
                <w:tab w:val="left" w:pos="709"/>
                <w:tab w:val="right" w:pos="7797"/>
                <w:tab w:val="left" w:pos="8080"/>
                <w:tab w:val="right" w:pos="8362"/>
                <w:tab w:val="right" w:pos="9070"/>
              </w:tabs>
              <w:jc w:val="center"/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  <w:r w:rsidRPr="00495FA9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</w:tr>
      <w:tr w:rsidR="00AF51E4" w:rsidTr="00D03B9D">
        <w:tc>
          <w:tcPr>
            <w:tcW w:w="7933" w:type="dxa"/>
          </w:tcPr>
          <w:p w:rsidR="00AF51E4" w:rsidRPr="00495FA9" w:rsidRDefault="00AF51E4" w:rsidP="00AE3CD0">
            <w:pPr>
              <w:tabs>
                <w:tab w:val="left" w:pos="709"/>
                <w:tab w:val="right" w:pos="7797"/>
                <w:tab w:val="left" w:pos="8080"/>
                <w:tab w:val="right" w:pos="8362"/>
                <w:tab w:val="right" w:pos="9070"/>
              </w:tabs>
              <w:rPr>
                <w:rFonts w:ascii="TH SarabunIT๙" w:eastAsia="Calibri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495FA9"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  <w:t>2</w:t>
            </w:r>
            <w:r w:rsidRPr="00495FA9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. หลักการและเหตุผล</w:t>
            </w:r>
          </w:p>
        </w:tc>
        <w:tc>
          <w:tcPr>
            <w:tcW w:w="993" w:type="dxa"/>
          </w:tcPr>
          <w:p w:rsidR="00AF51E4" w:rsidRPr="00495FA9" w:rsidRDefault="00D03B9D" w:rsidP="00D03B9D">
            <w:pPr>
              <w:tabs>
                <w:tab w:val="left" w:pos="709"/>
                <w:tab w:val="right" w:pos="7797"/>
                <w:tab w:val="left" w:pos="8080"/>
                <w:tab w:val="right" w:pos="8362"/>
                <w:tab w:val="right" w:pos="9070"/>
              </w:tabs>
              <w:jc w:val="center"/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  <w:r w:rsidRPr="00495FA9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</w:tr>
      <w:tr w:rsidR="00AF51E4" w:rsidTr="00D03B9D">
        <w:tc>
          <w:tcPr>
            <w:tcW w:w="7933" w:type="dxa"/>
          </w:tcPr>
          <w:p w:rsidR="00AF51E4" w:rsidRPr="00495FA9" w:rsidRDefault="00AF51E4" w:rsidP="00AE3CD0">
            <w:pPr>
              <w:tabs>
                <w:tab w:val="left" w:pos="709"/>
                <w:tab w:val="right" w:pos="7797"/>
                <w:tab w:val="left" w:pos="8080"/>
                <w:tab w:val="right" w:pos="8362"/>
                <w:tab w:val="right" w:pos="9070"/>
              </w:tabs>
              <w:rPr>
                <w:rFonts w:ascii="TH SarabunIT๙" w:eastAsia="Calibri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495FA9"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  <w:t>3</w:t>
            </w:r>
            <w:r w:rsidRPr="00495FA9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. วัตถุประสงค์ของการจัดทำแผน</w:t>
            </w:r>
          </w:p>
        </w:tc>
        <w:tc>
          <w:tcPr>
            <w:tcW w:w="993" w:type="dxa"/>
          </w:tcPr>
          <w:p w:rsidR="00AF51E4" w:rsidRPr="00495FA9" w:rsidRDefault="00D03B9D" w:rsidP="00D03B9D">
            <w:pPr>
              <w:tabs>
                <w:tab w:val="left" w:pos="709"/>
                <w:tab w:val="right" w:pos="7797"/>
                <w:tab w:val="left" w:pos="8080"/>
                <w:tab w:val="right" w:pos="8362"/>
                <w:tab w:val="right" w:pos="9070"/>
              </w:tabs>
              <w:jc w:val="center"/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  <w:r w:rsidRPr="00495FA9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</w:tr>
      <w:tr w:rsidR="00AF51E4" w:rsidTr="00D03B9D">
        <w:tc>
          <w:tcPr>
            <w:tcW w:w="7933" w:type="dxa"/>
          </w:tcPr>
          <w:p w:rsidR="00AF51E4" w:rsidRPr="00495FA9" w:rsidRDefault="00AF51E4" w:rsidP="00AE3CD0">
            <w:pPr>
              <w:tabs>
                <w:tab w:val="left" w:pos="709"/>
                <w:tab w:val="right" w:pos="7797"/>
                <w:tab w:val="left" w:pos="8080"/>
                <w:tab w:val="right" w:pos="8362"/>
                <w:tab w:val="right" w:pos="9070"/>
              </w:tabs>
              <w:rPr>
                <w:rFonts w:ascii="TH SarabunIT๙" w:eastAsia="Calibri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495FA9"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  <w:t>4</w:t>
            </w:r>
            <w:r w:rsidRPr="00495FA9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. เป้าหมาย</w:t>
            </w:r>
          </w:p>
        </w:tc>
        <w:tc>
          <w:tcPr>
            <w:tcW w:w="993" w:type="dxa"/>
          </w:tcPr>
          <w:p w:rsidR="00AF51E4" w:rsidRPr="00495FA9" w:rsidRDefault="00D03B9D" w:rsidP="00D03B9D">
            <w:pPr>
              <w:tabs>
                <w:tab w:val="left" w:pos="709"/>
                <w:tab w:val="right" w:pos="7797"/>
                <w:tab w:val="left" w:pos="8080"/>
                <w:tab w:val="right" w:pos="8362"/>
                <w:tab w:val="right" w:pos="9070"/>
              </w:tabs>
              <w:jc w:val="center"/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  <w:r w:rsidRPr="00495FA9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</w:tr>
      <w:tr w:rsidR="00AF51E4" w:rsidTr="00D03B9D">
        <w:tc>
          <w:tcPr>
            <w:tcW w:w="7933" w:type="dxa"/>
          </w:tcPr>
          <w:p w:rsidR="00AF51E4" w:rsidRPr="00495FA9" w:rsidRDefault="00AF51E4" w:rsidP="00AE3CD0">
            <w:pPr>
              <w:tabs>
                <w:tab w:val="left" w:pos="709"/>
                <w:tab w:val="right" w:pos="7797"/>
                <w:tab w:val="left" w:pos="8080"/>
                <w:tab w:val="right" w:pos="8362"/>
                <w:tab w:val="right" w:pos="9070"/>
              </w:tabs>
              <w:rPr>
                <w:rFonts w:ascii="TH SarabunIT๙" w:eastAsia="Calibri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495FA9"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  <w:t xml:space="preserve">5. </w:t>
            </w:r>
            <w:r w:rsidRPr="00495FA9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ประโยชน์ของการจัดทำแผน</w:t>
            </w:r>
          </w:p>
        </w:tc>
        <w:tc>
          <w:tcPr>
            <w:tcW w:w="993" w:type="dxa"/>
          </w:tcPr>
          <w:p w:rsidR="00AF51E4" w:rsidRPr="00495FA9" w:rsidRDefault="00D03B9D" w:rsidP="00D03B9D">
            <w:pPr>
              <w:tabs>
                <w:tab w:val="left" w:pos="709"/>
                <w:tab w:val="right" w:pos="7797"/>
                <w:tab w:val="left" w:pos="8080"/>
                <w:tab w:val="right" w:pos="8362"/>
                <w:tab w:val="right" w:pos="9070"/>
              </w:tabs>
              <w:jc w:val="center"/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  <w:r w:rsidRPr="00495FA9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</w:tr>
      <w:tr w:rsidR="00AF51E4" w:rsidTr="00D03B9D">
        <w:tc>
          <w:tcPr>
            <w:tcW w:w="7933" w:type="dxa"/>
          </w:tcPr>
          <w:p w:rsidR="00AF51E4" w:rsidRPr="00495FA9" w:rsidRDefault="00AF51E4" w:rsidP="00AE3CD0">
            <w:pPr>
              <w:tabs>
                <w:tab w:val="left" w:pos="709"/>
                <w:tab w:val="right" w:pos="7797"/>
                <w:tab w:val="left" w:pos="8080"/>
                <w:tab w:val="right" w:pos="8362"/>
                <w:tab w:val="right" w:pos="9070"/>
              </w:tabs>
              <w:rPr>
                <w:rFonts w:ascii="TH SarabunIT๙" w:eastAsia="Calibri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495FA9">
              <w:rPr>
                <w:rFonts w:ascii="TH SarabunIT๙" w:eastAsia="Calibri" w:hAnsi="TH SarabunIT๙" w:cs="TH SarabunIT๙"/>
                <w:b/>
                <w:bCs/>
                <w:spacing w:val="-8"/>
                <w:sz w:val="32"/>
                <w:szCs w:val="32"/>
                <w:cs/>
              </w:rPr>
              <w:t>ส่วนที่ 2 แผนปฏิบัติการป้องกันการทุจริต</w:t>
            </w:r>
          </w:p>
        </w:tc>
        <w:tc>
          <w:tcPr>
            <w:tcW w:w="993" w:type="dxa"/>
          </w:tcPr>
          <w:p w:rsidR="00AF51E4" w:rsidRPr="00495FA9" w:rsidRDefault="00AF51E4" w:rsidP="00AE3CD0">
            <w:pPr>
              <w:tabs>
                <w:tab w:val="left" w:pos="709"/>
                <w:tab w:val="right" w:pos="7797"/>
                <w:tab w:val="left" w:pos="8080"/>
                <w:tab w:val="right" w:pos="8362"/>
                <w:tab w:val="right" w:pos="9070"/>
              </w:tabs>
              <w:rPr>
                <w:rFonts w:ascii="TH SarabunIT๙" w:eastAsia="Calibri" w:hAnsi="TH SarabunIT๙" w:cs="TH SarabunIT๙"/>
                <w:b/>
                <w:bCs/>
                <w:spacing w:val="-8"/>
                <w:sz w:val="32"/>
                <w:szCs w:val="32"/>
              </w:rPr>
            </w:pPr>
          </w:p>
        </w:tc>
      </w:tr>
      <w:tr w:rsidR="00AF51E4" w:rsidTr="00D03B9D">
        <w:tc>
          <w:tcPr>
            <w:tcW w:w="7933" w:type="dxa"/>
          </w:tcPr>
          <w:p w:rsidR="00AF51E4" w:rsidRPr="00495FA9" w:rsidRDefault="00AF51E4" w:rsidP="00AE3CD0">
            <w:pPr>
              <w:tabs>
                <w:tab w:val="left" w:pos="709"/>
                <w:tab w:val="right" w:pos="7797"/>
                <w:tab w:val="left" w:pos="8080"/>
                <w:tab w:val="right" w:pos="8362"/>
                <w:tab w:val="right" w:pos="9070"/>
              </w:tabs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  <w:r w:rsidRPr="00495FA9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โครงการ/กิจกรรม/มาตรการ และจำนวนงบประมาณที่ดำเนินการ</w:t>
            </w:r>
          </w:p>
        </w:tc>
        <w:tc>
          <w:tcPr>
            <w:tcW w:w="993" w:type="dxa"/>
          </w:tcPr>
          <w:p w:rsidR="00AF51E4" w:rsidRPr="00495FA9" w:rsidRDefault="00D03B9D" w:rsidP="00D03B9D">
            <w:pPr>
              <w:tabs>
                <w:tab w:val="left" w:pos="709"/>
                <w:tab w:val="right" w:pos="7797"/>
                <w:tab w:val="left" w:pos="8080"/>
                <w:tab w:val="right" w:pos="8362"/>
                <w:tab w:val="right" w:pos="9070"/>
              </w:tabs>
              <w:jc w:val="center"/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  <w:r w:rsidRPr="00495FA9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4-7</w:t>
            </w:r>
          </w:p>
        </w:tc>
      </w:tr>
      <w:tr w:rsidR="00AF51E4" w:rsidTr="00D03B9D">
        <w:tc>
          <w:tcPr>
            <w:tcW w:w="7933" w:type="dxa"/>
          </w:tcPr>
          <w:p w:rsidR="00AF51E4" w:rsidRPr="00495FA9" w:rsidRDefault="00AF51E4" w:rsidP="00AE3CD0">
            <w:pPr>
              <w:tabs>
                <w:tab w:val="left" w:pos="709"/>
                <w:tab w:val="right" w:pos="7797"/>
                <w:tab w:val="left" w:pos="8080"/>
                <w:tab w:val="right" w:pos="8362"/>
                <w:tab w:val="right" w:pos="9070"/>
              </w:tabs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  <w:r w:rsidRPr="00495FA9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แยกตาม 4 มิติ</w:t>
            </w:r>
          </w:p>
        </w:tc>
        <w:tc>
          <w:tcPr>
            <w:tcW w:w="993" w:type="dxa"/>
          </w:tcPr>
          <w:p w:rsidR="00AF51E4" w:rsidRPr="00495FA9" w:rsidRDefault="00AF51E4" w:rsidP="00AE3CD0">
            <w:pPr>
              <w:tabs>
                <w:tab w:val="left" w:pos="709"/>
                <w:tab w:val="right" w:pos="7797"/>
                <w:tab w:val="left" w:pos="8080"/>
                <w:tab w:val="right" w:pos="8362"/>
                <w:tab w:val="right" w:pos="9070"/>
              </w:tabs>
              <w:rPr>
                <w:rFonts w:ascii="TH SarabunIT๙" w:eastAsia="Calibri" w:hAnsi="TH SarabunIT๙" w:cs="TH SarabunIT๙"/>
                <w:b/>
                <w:bCs/>
                <w:spacing w:val="-8"/>
                <w:sz w:val="32"/>
                <w:szCs w:val="32"/>
              </w:rPr>
            </w:pPr>
          </w:p>
        </w:tc>
      </w:tr>
      <w:tr w:rsidR="00AF51E4" w:rsidTr="00D03B9D">
        <w:tc>
          <w:tcPr>
            <w:tcW w:w="7933" w:type="dxa"/>
          </w:tcPr>
          <w:p w:rsidR="00AF51E4" w:rsidRPr="00495FA9" w:rsidRDefault="00AF51E4" w:rsidP="00AE3CD0">
            <w:pPr>
              <w:tabs>
                <w:tab w:val="left" w:pos="709"/>
                <w:tab w:val="right" w:pos="7797"/>
                <w:tab w:val="left" w:pos="8080"/>
                <w:tab w:val="right" w:pos="8362"/>
                <w:tab w:val="right" w:pos="9070"/>
              </w:tabs>
              <w:rPr>
                <w:rFonts w:ascii="TH SarabunIT๙" w:eastAsia="Calibri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495FA9">
              <w:rPr>
                <w:rFonts w:ascii="TH SarabunIT๙" w:eastAsia="Calibri" w:hAnsi="TH SarabunIT๙" w:cs="TH SarabunIT๙"/>
                <w:b/>
                <w:bCs/>
                <w:spacing w:val="-8"/>
                <w:sz w:val="32"/>
                <w:szCs w:val="32"/>
                <w:cs/>
              </w:rPr>
              <w:t>ส่วนที่ 3 รายละเอียดโครงการ/กิจกรรม/มาตรการ ตามแผนปฏิบัติการฯ</w:t>
            </w:r>
          </w:p>
        </w:tc>
        <w:tc>
          <w:tcPr>
            <w:tcW w:w="993" w:type="dxa"/>
          </w:tcPr>
          <w:p w:rsidR="00AF51E4" w:rsidRPr="00495FA9" w:rsidRDefault="00D03B9D" w:rsidP="00E9441F">
            <w:pPr>
              <w:tabs>
                <w:tab w:val="left" w:pos="709"/>
                <w:tab w:val="right" w:pos="7797"/>
                <w:tab w:val="left" w:pos="8080"/>
                <w:tab w:val="right" w:pos="8362"/>
                <w:tab w:val="right" w:pos="9070"/>
              </w:tabs>
              <w:jc w:val="center"/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  <w:r w:rsidRPr="00495FA9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8-</w:t>
            </w:r>
            <w:r w:rsidR="00495FA9" w:rsidRPr="00495FA9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36</w:t>
            </w:r>
          </w:p>
        </w:tc>
      </w:tr>
      <w:tr w:rsidR="00AF51E4" w:rsidTr="00D03B9D">
        <w:tc>
          <w:tcPr>
            <w:tcW w:w="7933" w:type="dxa"/>
          </w:tcPr>
          <w:p w:rsidR="00AF51E4" w:rsidRPr="00057E5C" w:rsidRDefault="00AF51E4" w:rsidP="00AE3CD0">
            <w:pPr>
              <w:tabs>
                <w:tab w:val="left" w:pos="709"/>
                <w:tab w:val="right" w:pos="7797"/>
                <w:tab w:val="left" w:pos="8080"/>
                <w:tab w:val="right" w:pos="8362"/>
                <w:tab w:val="right" w:pos="9070"/>
              </w:tabs>
              <w:rPr>
                <w:rFonts w:ascii="TH SarabunIT๙" w:eastAsia="Calibri" w:hAnsi="TH SarabunIT๙" w:cs="TH SarabunIT๙"/>
                <w:b/>
                <w:bCs/>
                <w:spacing w:val="-8"/>
                <w:sz w:val="34"/>
                <w:szCs w:val="34"/>
                <w:cs/>
              </w:rPr>
            </w:pPr>
          </w:p>
        </w:tc>
        <w:tc>
          <w:tcPr>
            <w:tcW w:w="993" w:type="dxa"/>
          </w:tcPr>
          <w:p w:rsidR="00AF51E4" w:rsidRDefault="00AF51E4" w:rsidP="00AE3CD0">
            <w:pPr>
              <w:tabs>
                <w:tab w:val="left" w:pos="709"/>
                <w:tab w:val="right" w:pos="7797"/>
                <w:tab w:val="left" w:pos="8080"/>
                <w:tab w:val="right" w:pos="8362"/>
                <w:tab w:val="right" w:pos="9070"/>
              </w:tabs>
              <w:rPr>
                <w:rFonts w:ascii="TH SarabunIT๙" w:eastAsia="Calibri" w:hAnsi="TH SarabunIT๙" w:cs="TH SarabunIT๙"/>
                <w:b/>
                <w:bCs/>
                <w:spacing w:val="-8"/>
                <w:sz w:val="34"/>
                <w:szCs w:val="34"/>
              </w:rPr>
            </w:pPr>
          </w:p>
        </w:tc>
      </w:tr>
    </w:tbl>
    <w:p w:rsidR="00AE3CD0" w:rsidRPr="00057E5C" w:rsidRDefault="00AE3CD0" w:rsidP="00AE3CD0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rPr>
          <w:rFonts w:ascii="TH SarabunIT๙" w:eastAsia="Calibri" w:hAnsi="TH SarabunIT๙" w:cs="TH SarabunIT๙"/>
          <w:b/>
          <w:bCs/>
          <w:spacing w:val="-8"/>
          <w:sz w:val="34"/>
          <w:szCs w:val="34"/>
        </w:rPr>
      </w:pPr>
    </w:p>
    <w:p w:rsidR="00AE3CD0" w:rsidRPr="00057E5C" w:rsidRDefault="00AE3CD0" w:rsidP="00AE3CD0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rPr>
          <w:rFonts w:ascii="TH SarabunIT๙" w:eastAsia="Calibri" w:hAnsi="TH SarabunIT๙" w:cs="TH SarabunIT๙"/>
          <w:b/>
          <w:bCs/>
          <w:spacing w:val="-8"/>
          <w:sz w:val="34"/>
          <w:szCs w:val="34"/>
        </w:rPr>
      </w:pPr>
    </w:p>
    <w:p w:rsidR="00AE3CD0" w:rsidRPr="00057E5C" w:rsidRDefault="00AE3CD0" w:rsidP="00AE3CD0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rPr>
          <w:rFonts w:ascii="TH SarabunIT๙" w:eastAsia="Calibri" w:hAnsi="TH SarabunIT๙" w:cs="TH SarabunIT๙"/>
          <w:b/>
          <w:bCs/>
          <w:spacing w:val="-8"/>
          <w:sz w:val="34"/>
          <w:szCs w:val="34"/>
        </w:rPr>
      </w:pPr>
    </w:p>
    <w:p w:rsidR="00AE3CD0" w:rsidRPr="00057E5C" w:rsidRDefault="00AE3CD0" w:rsidP="00AE3CD0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rPr>
          <w:rFonts w:ascii="TH SarabunIT๙" w:eastAsia="Calibri" w:hAnsi="TH SarabunIT๙" w:cs="TH SarabunIT๙"/>
          <w:b/>
          <w:bCs/>
          <w:spacing w:val="-8"/>
          <w:sz w:val="34"/>
          <w:szCs w:val="34"/>
        </w:rPr>
      </w:pPr>
    </w:p>
    <w:p w:rsidR="00AE3CD0" w:rsidRPr="00057E5C" w:rsidRDefault="00AE3CD0" w:rsidP="00AE3CD0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rPr>
          <w:rFonts w:ascii="TH SarabunIT๙" w:eastAsia="Calibri" w:hAnsi="TH SarabunIT๙" w:cs="TH SarabunIT๙"/>
          <w:b/>
          <w:bCs/>
          <w:spacing w:val="-8"/>
          <w:sz w:val="34"/>
          <w:szCs w:val="34"/>
        </w:rPr>
      </w:pPr>
    </w:p>
    <w:p w:rsidR="00AE3CD0" w:rsidRPr="00057E5C" w:rsidRDefault="00AE3CD0" w:rsidP="00AE3CD0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rPr>
          <w:rFonts w:ascii="TH SarabunIT๙" w:eastAsia="Calibri" w:hAnsi="TH SarabunIT๙" w:cs="TH SarabunIT๙"/>
          <w:b/>
          <w:bCs/>
          <w:spacing w:val="-8"/>
          <w:sz w:val="34"/>
          <w:szCs w:val="34"/>
        </w:rPr>
      </w:pPr>
    </w:p>
    <w:p w:rsidR="00AE3CD0" w:rsidRPr="00057E5C" w:rsidRDefault="00AE3CD0" w:rsidP="00AE3CD0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rPr>
          <w:rFonts w:ascii="TH SarabunIT๙" w:eastAsia="Calibri" w:hAnsi="TH SarabunIT๙" w:cs="TH SarabunIT๙"/>
          <w:b/>
          <w:bCs/>
          <w:spacing w:val="-8"/>
          <w:sz w:val="34"/>
          <w:szCs w:val="34"/>
        </w:rPr>
      </w:pPr>
    </w:p>
    <w:p w:rsidR="00AE3CD0" w:rsidRPr="00057E5C" w:rsidRDefault="00AE3CD0" w:rsidP="00AE3CD0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rPr>
          <w:rFonts w:ascii="TH SarabunIT๙" w:eastAsia="Calibri" w:hAnsi="TH SarabunIT๙" w:cs="TH SarabunIT๙"/>
          <w:b/>
          <w:bCs/>
          <w:spacing w:val="-8"/>
          <w:sz w:val="34"/>
          <w:szCs w:val="34"/>
        </w:rPr>
      </w:pPr>
    </w:p>
    <w:p w:rsidR="00AE3CD0" w:rsidRDefault="00AE3CD0" w:rsidP="00AE3CD0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rPr>
          <w:rFonts w:ascii="TH SarabunIT๙" w:eastAsia="Calibri" w:hAnsi="TH SarabunIT๙" w:cs="TH SarabunIT๙"/>
          <w:b/>
          <w:bCs/>
          <w:spacing w:val="-8"/>
          <w:sz w:val="34"/>
          <w:szCs w:val="34"/>
        </w:rPr>
      </w:pPr>
    </w:p>
    <w:p w:rsidR="00AF51E4" w:rsidRDefault="00AF51E4" w:rsidP="00AE3CD0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rPr>
          <w:rFonts w:ascii="TH SarabunIT๙" w:eastAsia="Calibri" w:hAnsi="TH SarabunIT๙" w:cs="TH SarabunIT๙"/>
          <w:b/>
          <w:bCs/>
          <w:spacing w:val="-8"/>
          <w:sz w:val="34"/>
          <w:szCs w:val="34"/>
        </w:rPr>
      </w:pPr>
    </w:p>
    <w:p w:rsidR="00AF51E4" w:rsidRPr="00057E5C" w:rsidRDefault="00AF51E4" w:rsidP="00AE3CD0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rPr>
          <w:rFonts w:ascii="TH SarabunIT๙" w:eastAsia="Calibri" w:hAnsi="TH SarabunIT๙" w:cs="TH SarabunIT๙"/>
          <w:b/>
          <w:bCs/>
          <w:spacing w:val="-8"/>
          <w:sz w:val="34"/>
          <w:szCs w:val="34"/>
        </w:rPr>
      </w:pPr>
    </w:p>
    <w:p w:rsidR="00AE3CD0" w:rsidRPr="00057E5C" w:rsidRDefault="00AE3CD0" w:rsidP="00AE3CD0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rPr>
          <w:rFonts w:ascii="TH SarabunIT๙" w:eastAsia="Calibri" w:hAnsi="TH SarabunIT๙" w:cs="TH SarabunIT๙"/>
          <w:b/>
          <w:bCs/>
          <w:spacing w:val="-8"/>
          <w:sz w:val="34"/>
          <w:szCs w:val="34"/>
        </w:rPr>
      </w:pPr>
    </w:p>
    <w:p w:rsidR="00AE3CD0" w:rsidRPr="00057E5C" w:rsidRDefault="00AE3CD0" w:rsidP="00AE3CD0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rPr>
          <w:rFonts w:ascii="TH SarabunIT๙" w:eastAsia="Calibri" w:hAnsi="TH SarabunIT๙" w:cs="TH SarabunIT๙"/>
          <w:b/>
          <w:bCs/>
          <w:spacing w:val="-8"/>
          <w:sz w:val="34"/>
          <w:szCs w:val="34"/>
        </w:rPr>
      </w:pPr>
    </w:p>
    <w:p w:rsidR="00AE3CD0" w:rsidRPr="00057E5C" w:rsidRDefault="00AE3CD0" w:rsidP="00AE3CD0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rPr>
          <w:rFonts w:ascii="TH SarabunIT๙" w:eastAsia="Calibri" w:hAnsi="TH SarabunIT๙" w:cs="TH SarabunIT๙"/>
          <w:b/>
          <w:bCs/>
          <w:spacing w:val="-8"/>
          <w:sz w:val="34"/>
          <w:szCs w:val="34"/>
        </w:rPr>
      </w:pPr>
    </w:p>
    <w:p w:rsidR="00AE3CD0" w:rsidRPr="00057E5C" w:rsidRDefault="00AE3CD0" w:rsidP="00AE3CD0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rPr>
          <w:rFonts w:ascii="TH SarabunIT๙" w:eastAsia="Calibri" w:hAnsi="TH SarabunIT๙" w:cs="TH SarabunIT๙"/>
          <w:b/>
          <w:bCs/>
          <w:spacing w:val="-8"/>
          <w:sz w:val="34"/>
          <w:szCs w:val="34"/>
        </w:rPr>
      </w:pPr>
    </w:p>
    <w:p w:rsidR="00AE3CD0" w:rsidRPr="00057E5C" w:rsidRDefault="00AE3CD0" w:rsidP="00AE3CD0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rPr>
          <w:rFonts w:ascii="TH SarabunIT๙" w:eastAsia="Calibri" w:hAnsi="TH SarabunIT๙" w:cs="TH SarabunIT๙"/>
          <w:b/>
          <w:bCs/>
          <w:spacing w:val="-8"/>
          <w:sz w:val="34"/>
          <w:szCs w:val="34"/>
        </w:rPr>
      </w:pPr>
    </w:p>
    <w:p w:rsidR="00AE3CD0" w:rsidRPr="00057E5C" w:rsidRDefault="00AE3CD0" w:rsidP="00AE3CD0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rPr>
          <w:rFonts w:ascii="TH SarabunIT๙" w:eastAsia="Calibri" w:hAnsi="TH SarabunIT๙" w:cs="TH SarabunIT๙"/>
          <w:b/>
          <w:bCs/>
          <w:spacing w:val="-8"/>
          <w:sz w:val="34"/>
          <w:szCs w:val="34"/>
        </w:rPr>
      </w:pPr>
    </w:p>
    <w:p w:rsidR="00AE3CD0" w:rsidRPr="00057E5C" w:rsidRDefault="00AE3CD0" w:rsidP="00AE3CD0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rPr>
          <w:rFonts w:ascii="TH SarabunIT๙" w:eastAsia="Calibri" w:hAnsi="TH SarabunIT๙" w:cs="TH SarabunIT๙"/>
          <w:b/>
          <w:bCs/>
          <w:spacing w:val="-8"/>
          <w:sz w:val="34"/>
          <w:szCs w:val="34"/>
        </w:rPr>
      </w:pPr>
    </w:p>
    <w:p w:rsidR="00AE3CD0" w:rsidRDefault="00AE3CD0" w:rsidP="00AE3CD0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rPr>
          <w:rFonts w:ascii="TH SarabunIT๙" w:eastAsia="Calibri" w:hAnsi="TH SarabunIT๙" w:cs="TH SarabunIT๙"/>
          <w:b/>
          <w:bCs/>
          <w:spacing w:val="-8"/>
          <w:sz w:val="34"/>
          <w:szCs w:val="34"/>
        </w:rPr>
      </w:pPr>
    </w:p>
    <w:p w:rsidR="00FC3D76" w:rsidRDefault="00FC3D76" w:rsidP="00AE3CD0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rPr>
          <w:rFonts w:ascii="TH SarabunIT๙" w:eastAsia="Calibri" w:hAnsi="TH SarabunIT๙" w:cs="TH SarabunIT๙"/>
          <w:b/>
          <w:bCs/>
          <w:spacing w:val="-8"/>
          <w:sz w:val="34"/>
          <w:szCs w:val="34"/>
        </w:rPr>
      </w:pPr>
    </w:p>
    <w:p w:rsidR="00E9441F" w:rsidRDefault="00E9441F" w:rsidP="00AE3CD0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rPr>
          <w:rFonts w:ascii="TH SarabunIT๙" w:eastAsia="Calibri" w:hAnsi="TH SarabunIT๙" w:cs="TH SarabunIT๙" w:hint="cs"/>
          <w:b/>
          <w:bCs/>
          <w:spacing w:val="-8"/>
          <w:sz w:val="34"/>
          <w:szCs w:val="34"/>
        </w:rPr>
      </w:pPr>
    </w:p>
    <w:p w:rsidR="00FC3D76" w:rsidRPr="00FC3D76" w:rsidRDefault="00FC3D76" w:rsidP="00AE3CD0">
      <w:pPr>
        <w:tabs>
          <w:tab w:val="left" w:pos="709"/>
          <w:tab w:val="right" w:pos="7797"/>
          <w:tab w:val="left" w:pos="8080"/>
          <w:tab w:val="right" w:pos="8362"/>
          <w:tab w:val="right" w:pos="9070"/>
        </w:tabs>
        <w:rPr>
          <w:rFonts w:ascii="TH SarabunIT๙" w:eastAsia="Calibri" w:hAnsi="TH SarabunIT๙" w:cs="TH SarabunIT๙"/>
          <w:b/>
          <w:bCs/>
          <w:spacing w:val="-8"/>
          <w:sz w:val="34"/>
          <w:szCs w:val="34"/>
        </w:rPr>
      </w:pPr>
    </w:p>
    <w:sectPr w:rsidR="00FC3D76" w:rsidRPr="00FC3D76" w:rsidSect="00E9441F">
      <w:pgSz w:w="11906" w:h="16838"/>
      <w:pgMar w:top="1134" w:right="1134" w:bottom="709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8E5" w:rsidRDefault="00FF48E5">
      <w:r>
        <w:separator/>
      </w:r>
    </w:p>
  </w:endnote>
  <w:endnote w:type="continuationSeparator" w:id="0">
    <w:p w:rsidR="00FF48E5" w:rsidRDefault="00FF4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8E5" w:rsidRDefault="00FF48E5">
      <w:r>
        <w:separator/>
      </w:r>
    </w:p>
  </w:footnote>
  <w:footnote w:type="continuationSeparator" w:id="0">
    <w:p w:rsidR="00FF48E5" w:rsidRDefault="00FF48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CD0"/>
    <w:rsid w:val="00057E5C"/>
    <w:rsid w:val="00255082"/>
    <w:rsid w:val="002C484A"/>
    <w:rsid w:val="00382D25"/>
    <w:rsid w:val="003E1557"/>
    <w:rsid w:val="003F032C"/>
    <w:rsid w:val="004173A4"/>
    <w:rsid w:val="00474653"/>
    <w:rsid w:val="00476CF3"/>
    <w:rsid w:val="00495FA9"/>
    <w:rsid w:val="00521743"/>
    <w:rsid w:val="006047DA"/>
    <w:rsid w:val="00605D3C"/>
    <w:rsid w:val="00650DCE"/>
    <w:rsid w:val="00697AEE"/>
    <w:rsid w:val="006B6A0F"/>
    <w:rsid w:val="006D2287"/>
    <w:rsid w:val="0074195C"/>
    <w:rsid w:val="00777188"/>
    <w:rsid w:val="007D7D46"/>
    <w:rsid w:val="00816195"/>
    <w:rsid w:val="008669A2"/>
    <w:rsid w:val="00897F7E"/>
    <w:rsid w:val="009249B5"/>
    <w:rsid w:val="00A05DFA"/>
    <w:rsid w:val="00A53126"/>
    <w:rsid w:val="00AE3CD0"/>
    <w:rsid w:val="00AF51E4"/>
    <w:rsid w:val="00C24862"/>
    <w:rsid w:val="00C86F39"/>
    <w:rsid w:val="00CE13E1"/>
    <w:rsid w:val="00D03B9D"/>
    <w:rsid w:val="00D548C9"/>
    <w:rsid w:val="00D8406A"/>
    <w:rsid w:val="00D942B6"/>
    <w:rsid w:val="00DB1E56"/>
    <w:rsid w:val="00E239E3"/>
    <w:rsid w:val="00E25991"/>
    <w:rsid w:val="00E7783B"/>
    <w:rsid w:val="00E943C8"/>
    <w:rsid w:val="00E9441F"/>
    <w:rsid w:val="00FA4F6E"/>
    <w:rsid w:val="00FC3D76"/>
    <w:rsid w:val="00FF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0E6C75-E3BB-4EE3-BA2F-8196310EC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CD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E3CD0"/>
    <w:pPr>
      <w:tabs>
        <w:tab w:val="center" w:pos="4153"/>
        <w:tab w:val="right" w:pos="8306"/>
      </w:tabs>
    </w:pPr>
  </w:style>
  <w:style w:type="character" w:customStyle="1" w:styleId="a4">
    <w:name w:val="ท้ายกระดาษ อักขระ"/>
    <w:basedOn w:val="a0"/>
    <w:link w:val="a3"/>
    <w:uiPriority w:val="99"/>
    <w:rsid w:val="00AE3CD0"/>
    <w:rPr>
      <w:rFonts w:ascii="Times New Roman" w:eastAsia="Times New Roman" w:hAnsi="Times New Roman" w:cs="Angsana New"/>
      <w:sz w:val="24"/>
    </w:rPr>
  </w:style>
  <w:style w:type="paragraph" w:styleId="a5">
    <w:name w:val="List Paragraph"/>
    <w:basedOn w:val="a"/>
    <w:uiPriority w:val="34"/>
    <w:qFormat/>
    <w:rsid w:val="002C484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669A2"/>
    <w:rPr>
      <w:rFonts w:ascii="Leelawadee" w:hAnsi="Leelawadee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8669A2"/>
    <w:rPr>
      <w:rFonts w:ascii="Leelawadee" w:eastAsia="Times New Roman" w:hAnsi="Leelawadee" w:cs="Angsana New"/>
      <w:sz w:val="18"/>
      <w:szCs w:val="22"/>
    </w:rPr>
  </w:style>
  <w:style w:type="table" w:styleId="a8">
    <w:name w:val="Table Grid"/>
    <w:basedOn w:val="a1"/>
    <w:uiPriority w:val="39"/>
    <w:rsid w:val="00AF51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phudit</dc:creator>
  <cp:keywords/>
  <dc:description/>
  <cp:lastModifiedBy>phudit</cp:lastModifiedBy>
  <cp:revision>24</cp:revision>
  <cp:lastPrinted>2022-09-06T06:53:00Z</cp:lastPrinted>
  <dcterms:created xsi:type="dcterms:W3CDTF">2022-08-22T03:52:00Z</dcterms:created>
  <dcterms:modified xsi:type="dcterms:W3CDTF">2023-01-09T07:35:00Z</dcterms:modified>
</cp:coreProperties>
</file>